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微軟正黑體" w:hAnsi="微軟正黑體" w:eastAsia="微軟正黑體"/>
          <w:b/>
          <w:b/>
          <w:color w:val="000000" w:themeColor="text1"/>
          <w:sz w:val="32"/>
          <w:szCs w:val="32"/>
        </w:rPr>
      </w:pPr>
      <w:r>
        <w:rPr>
          <w:rFonts w:ascii="微軟正黑體" w:hAnsi="微軟正黑體" w:eastAsia="微軟正黑體"/>
          <w:b/>
          <w:color w:val="000000" w:themeColor="text1"/>
          <w:sz w:val="32"/>
          <w:szCs w:val="32"/>
        </w:rPr>
        <w:t>桃園市立美術館</w:t>
      </w:r>
      <w:r>
        <w:rPr>
          <w:rFonts w:eastAsia="微軟正黑體" w:ascii="微軟正黑體" w:hAnsi="微軟正黑體"/>
          <w:b/>
          <w:color w:val="000000" w:themeColor="text1"/>
          <w:sz w:val="32"/>
          <w:szCs w:val="32"/>
        </w:rPr>
        <w:t>114</w:t>
      </w:r>
      <w:r>
        <w:rPr>
          <w:rFonts w:ascii="微軟正黑體" w:hAnsi="微軟正黑體" w:eastAsia="微軟正黑體"/>
          <w:b/>
          <w:color w:val="000000" w:themeColor="text1"/>
          <w:sz w:val="32"/>
          <w:szCs w:val="32"/>
        </w:rPr>
        <w:t>年</w:t>
      </w:r>
      <w:bookmarkStart w:id="0" w:name="__DdeLink__150_1067464752"/>
      <w:bookmarkEnd w:id="0"/>
      <w:r>
        <w:rPr>
          <w:rFonts w:ascii="微軟正黑體" w:hAnsi="微軟正黑體" w:eastAsia="微軟正黑體"/>
          <w:b/>
          <w:color w:val="000000" w:themeColor="text1"/>
          <w:sz w:val="32"/>
          <w:szCs w:val="32"/>
        </w:rPr>
        <w:t>實習生各組需求申請表</w:t>
      </w:r>
    </w:p>
    <w:tbl>
      <w:tblPr>
        <w:tblStyle w:val="a3"/>
        <w:tblW w:w="15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1276"/>
        <w:gridCol w:w="3686"/>
        <w:gridCol w:w="6804"/>
        <w:gridCol w:w="2269"/>
      </w:tblGrid>
      <w:tr>
        <w:trPr/>
        <w:tc>
          <w:tcPr>
            <w:tcW w:w="127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b/>
                <w:b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b/>
                <w:color w:val="000000" w:themeColor="text1"/>
                <w:szCs w:val="24"/>
              </w:rPr>
              <w:t>申請組別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b/>
                <w:b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b/>
                <w:color w:val="000000" w:themeColor="text1"/>
                <w:szCs w:val="24"/>
              </w:rPr>
              <w:t>需求人數</w:t>
            </w:r>
          </w:p>
        </w:tc>
        <w:tc>
          <w:tcPr>
            <w:tcW w:w="368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b/>
                <w:b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b/>
                <w:color w:val="000000" w:themeColor="text1"/>
                <w:szCs w:val="24"/>
              </w:rPr>
              <w:t>實習內容敘述</w:t>
            </w:r>
          </w:p>
        </w:tc>
        <w:tc>
          <w:tcPr>
            <w:tcW w:w="680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b/>
                <w:b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b/>
                <w:color w:val="000000" w:themeColor="text1"/>
                <w:szCs w:val="24"/>
              </w:rPr>
              <w:t>申請條件</w:t>
            </w:r>
          </w:p>
        </w:tc>
        <w:tc>
          <w:tcPr>
            <w:tcW w:w="226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b/>
                <w:b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b/>
                <w:color w:val="000000" w:themeColor="text1"/>
                <w:szCs w:val="24"/>
              </w:rPr>
              <w:t>組別輔導員/分機</w:t>
            </w:r>
          </w:p>
        </w:tc>
      </w:tr>
      <w:tr>
        <w:trPr>
          <w:trHeight w:val="1721" w:hRule="atLeast"/>
        </w:trPr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展覽組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2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人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桃源美展、桃源國際藝術獎展覽事前籌備及相關業務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兒美館當期展覽展務、導覽活動、展品維護協助及相關業務。</w:t>
            </w:r>
          </w:p>
        </w:tc>
        <w:tc>
          <w:tcPr>
            <w:tcW w:w="680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博物館、策展、人文、設計、藝術等相關系所。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具備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word, excel, photoshop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等基本繪圖與文書處理能力。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具備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Adobe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系統等高階繪圖軟體操作技能者優先。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中文能力佳、細心者優先，歡迎檢附書寫作品。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具備英文書寫、會話溝通能力尤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佳。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申請實習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2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個月者優先。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具備展場管理、卸佈展、導覽等經驗尤佳。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大學（含在學）以上學歷，研究生尤佳。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(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03)286-8668</w:t>
            </w:r>
          </w:p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 xml:space="preserve">柯曉如 / 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9005</w:t>
            </w:r>
          </w:p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 xml:space="preserve">熊　芃 / 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9009</w:t>
            </w:r>
          </w:p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</w:r>
          </w:p>
        </w:tc>
      </w:tr>
      <w:tr>
        <w:trPr>
          <w:trHeight w:val="2540" w:hRule="atLeast"/>
        </w:trPr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書藝館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2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人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橫山書法藝術館展覽相關業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務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協助橫山書法藝術館教育推廣講座及活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動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新細明體" w:eastAsia="微軟正黑體"/>
                <w:color w:val="000000" w:themeColor="text1"/>
                <w:szCs w:val="24"/>
              </w:rPr>
              <w:t>其他臨時美術設計、資料彙整等庶務事項</w:t>
            </w:r>
          </w:p>
        </w:tc>
        <w:tc>
          <w:tcPr>
            <w:tcW w:w="680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具從事藝文產業相關經驗者優先或曾就讀藝術、教育、設計、</w:t>
            </w:r>
            <w:r>
              <w:rPr>
                <w:rFonts w:ascii="微軟正黑體" w:hAnsi="微軟正黑體" w:cs="新細明體" w:eastAsia="微軟正黑體"/>
                <w:color w:val="000000" w:themeColor="text1"/>
                <w:szCs w:val="24"/>
              </w:rPr>
              <w:t>博物館學、社會科學等</w:t>
            </w: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相關系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所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新細明體" w:eastAsia="微軟正黑體"/>
                <w:color w:val="000000" w:themeColor="text1"/>
                <w:szCs w:val="24"/>
              </w:rPr>
              <w:t>具</w:t>
            </w: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備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Adobe</w:t>
            </w: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系統等高階繪圖軟體操作技能者優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先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具備英文書寫、會話溝通能力尤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佳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申請實習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2</w:t>
            </w: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個月</w:t>
            </w:r>
            <w:bookmarkStart w:id="1" w:name="_GoBack"/>
            <w:bookmarkEnd w:id="1"/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者優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先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(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03)2876176</w:t>
              <w:br/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陳俋佐/#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101</w:t>
            </w:r>
          </w:p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巫伊婷/#</w:t>
            </w: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104</w:t>
            </w:r>
          </w:p>
        </w:tc>
      </w:tr>
      <w:tr>
        <w:trPr>
          <w:trHeight w:val="2251" w:hRule="atLeast"/>
        </w:trPr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教推組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eastAsia="微軟正黑體" w:ascii="微軟正黑體" w:hAnsi="微軟正黑體"/>
                <w:color w:val="000000" w:themeColor="text1"/>
                <w:szCs w:val="24"/>
              </w:rPr>
              <w:t>2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人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假日工作坊及夏令營活動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兒童藝術教育課程開發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cs="Times New Roman" w:eastAsia="微軟正黑體"/>
                <w:szCs w:val="24"/>
              </w:rPr>
              <w:t>其他</w:t>
            </w:r>
            <w:r>
              <w:rPr>
                <w:rFonts w:ascii="微軟正黑體" w:hAnsi="微軟正黑體" w:eastAsia="微軟正黑體"/>
                <w:szCs w:val="24"/>
              </w:rPr>
              <w:t>教育推廣組相關業務</w:t>
            </w:r>
          </w:p>
        </w:tc>
        <w:tc>
          <w:tcPr>
            <w:tcW w:w="680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藝術、教育、設計、博物館學、人文或社會科學等相關系所或具藝文產業相關經驗者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微軟正黑體" w:eastAsia="微軟正黑體"/>
                <w:color w:val="000000" w:themeColor="text1"/>
                <w:szCs w:val="24"/>
              </w:rPr>
              <w:t>喜歡親近人群，對兒童藝術教育、博物館工作有熱忱者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0" w:themeColor="text1"/>
                <w:szCs w:val="24"/>
              </w:rPr>
              <w:t>具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備繪圖</w:t>
            </w:r>
            <w:r>
              <w:rPr>
                <w:rFonts w:ascii="新細明體" w:hAnsi="新細明體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影音剪輯等軟體操作技能者尤佳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/>
              <w:rPr>
                <w:rFonts w:ascii="微軟正黑體" w:hAnsi="微軟正黑體" w:eastAsia="微軟正黑體"/>
                <w:color w:val="000000" w:themeColor="text1"/>
                <w:szCs w:val="24"/>
              </w:rPr>
            </w:pPr>
            <w:r>
              <w:rPr>
                <w:rFonts w:ascii="微軟正黑體" w:hAnsi="微軟正黑體" w:eastAsia="微軟正黑體"/>
                <w:color w:val="000000" w:themeColor="text1"/>
                <w:szCs w:val="24"/>
              </w:rPr>
              <w:t>具備英文書寫、會話溝通能力尤佳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申請實習</w:t>
            </w:r>
            <w:r>
              <w:rPr>
                <w:rFonts w:eastAsia="微軟正黑體" w:ascii="微軟正黑體" w:hAnsi="微軟正黑體"/>
                <w:szCs w:val="24"/>
              </w:rPr>
              <w:t>2</w:t>
            </w:r>
            <w:r>
              <w:rPr>
                <w:rFonts w:ascii="微軟正黑體" w:hAnsi="微軟正黑體" w:eastAsia="微軟正黑體"/>
                <w:szCs w:val="24"/>
              </w:rPr>
              <w:t>個月者優先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(</w:t>
            </w:r>
            <w:r>
              <w:rPr>
                <w:rFonts w:eastAsia="微軟正黑體" w:ascii="微軟正黑體" w:hAnsi="微軟正黑體"/>
                <w:szCs w:val="24"/>
              </w:rPr>
              <w:t>03)2868668</w:t>
              <w:br/>
            </w:r>
            <w:r>
              <w:rPr>
                <w:rFonts w:ascii="微軟正黑體" w:hAnsi="微軟正黑體" w:eastAsia="微軟正黑體"/>
                <w:szCs w:val="24"/>
              </w:rPr>
              <w:t>潘詩茜/#</w:t>
            </w:r>
            <w:r>
              <w:rPr>
                <w:rFonts w:eastAsia="微軟正黑體" w:ascii="微軟正黑體" w:hAnsi="微軟正黑體"/>
                <w:szCs w:val="24"/>
              </w:rPr>
              <w:t>8002</w:t>
            </w:r>
          </w:p>
          <w:p>
            <w:pPr>
              <w:pStyle w:val="Normal"/>
              <w:spacing w:lineRule="auto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eastAsia="微軟正黑體" w:ascii="微軟正黑體" w:hAnsi="微軟正黑體"/>
                <w:szCs w:val="24"/>
              </w:rPr>
            </w:r>
          </w:p>
        </w:tc>
      </w:tr>
    </w:tbl>
    <w:p>
      <w:pPr>
        <w:pStyle w:val="Normal"/>
        <w:widowControl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微軟正黑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hAnsi="微軟正黑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56ab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basedOn w:val="DefaultParagraphFont"/>
    <w:uiPriority w:val="99"/>
    <w:unhideWhenUsed/>
    <w:rsid w:val="00901c11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0437"/>
    <w:rPr>
      <w:sz w:val="18"/>
      <w:szCs w:val="18"/>
    </w:rPr>
  </w:style>
  <w:style w:type="character" w:styleId="Style15" w:customStyle="1">
    <w:name w:val="註解文字 字元"/>
    <w:basedOn w:val="DefaultParagraphFont"/>
    <w:link w:val="a7"/>
    <w:uiPriority w:val="99"/>
    <w:semiHidden/>
    <w:qFormat/>
    <w:rsid w:val="009f0437"/>
    <w:rPr/>
  </w:style>
  <w:style w:type="character" w:styleId="Style16" w:customStyle="1">
    <w:name w:val="註解主旨 字元"/>
    <w:basedOn w:val="Style15"/>
    <w:link w:val="a9"/>
    <w:uiPriority w:val="99"/>
    <w:semiHidden/>
    <w:qFormat/>
    <w:rsid w:val="009f0437"/>
    <w:rPr>
      <w:b/>
      <w:bCs/>
    </w:rPr>
  </w:style>
  <w:style w:type="character" w:styleId="Style17" w:customStyle="1">
    <w:name w:val="註解方塊文字 字元"/>
    <w:basedOn w:val="DefaultParagraphFont"/>
    <w:link w:val="ab"/>
    <w:uiPriority w:val="99"/>
    <w:semiHidden/>
    <w:qFormat/>
    <w:rsid w:val="009f0437"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微軟正黑體" w:hAnsi="微軟正黑體"/>
      <w:color w:val="000000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50efc"/>
    <w:pPr>
      <w:ind w:left="480" w:hanging="0"/>
    </w:pPr>
    <w:rPr/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9f0437"/>
    <w:pPr/>
    <w:rPr/>
  </w:style>
  <w:style w:type="paragraph" w:styleId="Annotationsubject">
    <w:name w:val="annotation subject"/>
    <w:basedOn w:val="Annotationtext"/>
    <w:link w:val="aa"/>
    <w:uiPriority w:val="99"/>
    <w:semiHidden/>
    <w:unhideWhenUsed/>
    <w:qFormat/>
    <w:rsid w:val="009f0437"/>
    <w:pPr/>
    <w:rPr>
      <w:b/>
      <w:bCs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9f0437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01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NDC_ODF_Application_Tools/1.0.3$Windows_X86_64 LibreOffice_project/8ad3e16aadc5e73175a2d44b1abec8638aa18880</Application>
  <Pages>1</Pages>
  <Words>577</Words>
  <Characters>676</Characters>
  <CharactersWithSpaces>685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2025-02-26T09:01:00Z</dcterms:created>
  <dc:creator>陳韶微</dc:creator>
  <dc:description/>
  <dc:language>zh-TW</dc:language>
  <cp:lastModifiedBy>黃國書</cp:lastModifiedBy>
  <cp:lastPrinted>2023-03-31T02:39:00Z</cp:lastPrinted>
  <dcterms:modified xsi:type="dcterms:W3CDTF">2025-03-13T07:20:00Z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