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9B9E" w14:textId="77BD92D8" w:rsidR="00577CE4" w:rsidRPr="005E6EA5" w:rsidRDefault="00577CE4" w:rsidP="005E6EA5">
      <w:pPr>
        <w:ind w:leftChars="-59" w:left="-1" w:hangingChars="44" w:hanging="141"/>
        <w:jc w:val="both"/>
        <w:rPr>
          <w:rFonts w:ascii="標楷體" w:eastAsia="標楷體" w:hAnsi="標楷體"/>
          <w:bCs/>
          <w:sz w:val="32"/>
          <w:szCs w:val="32"/>
        </w:rPr>
      </w:pPr>
      <w:r w:rsidRPr="005E6EA5">
        <w:rPr>
          <w:rFonts w:ascii="標楷體" w:eastAsia="標楷體" w:hAnsi="標楷體" w:hint="eastAsia"/>
          <w:bCs/>
          <w:color w:val="000000"/>
          <w:sz w:val="32"/>
          <w:szCs w:val="32"/>
        </w:rPr>
        <w:t>國立臺灣藝術大學11</w:t>
      </w:r>
      <w:r w:rsidR="004241BF">
        <w:rPr>
          <w:rFonts w:ascii="標楷體" w:eastAsia="標楷體" w:hAnsi="標楷體" w:hint="eastAsia"/>
          <w:bCs/>
          <w:color w:val="000000"/>
          <w:sz w:val="32"/>
          <w:szCs w:val="32"/>
        </w:rPr>
        <w:t>3</w:t>
      </w:r>
      <w:r w:rsidRPr="005E6EA5">
        <w:rPr>
          <w:rFonts w:ascii="標楷體" w:eastAsia="標楷體" w:hAnsi="標楷體" w:hint="eastAsia"/>
          <w:bCs/>
          <w:color w:val="000000"/>
          <w:sz w:val="32"/>
          <w:szCs w:val="32"/>
        </w:rPr>
        <w:t>學年第</w:t>
      </w:r>
      <w:r w:rsidR="00082B7E">
        <w:rPr>
          <w:rFonts w:ascii="標楷體" w:eastAsia="標楷體" w:hAnsi="標楷體" w:hint="eastAsia"/>
          <w:bCs/>
          <w:color w:val="000000"/>
          <w:sz w:val="32"/>
          <w:szCs w:val="32"/>
        </w:rPr>
        <w:t>2</w:t>
      </w:r>
      <w:r w:rsidRPr="005E6EA5">
        <w:rPr>
          <w:rFonts w:ascii="標楷體" w:eastAsia="標楷體" w:hAnsi="標楷體" w:hint="eastAsia"/>
          <w:bCs/>
          <w:color w:val="000000"/>
          <w:sz w:val="32"/>
          <w:szCs w:val="32"/>
        </w:rPr>
        <w:t>學期學生辦理就學貸款</w:t>
      </w:r>
      <w:r w:rsidRPr="005E6EA5">
        <w:rPr>
          <w:rFonts w:ascii="標楷體" w:eastAsia="標楷體" w:hAnsi="標楷體" w:hint="eastAsia"/>
          <w:bCs/>
          <w:sz w:val="32"/>
          <w:szCs w:val="32"/>
        </w:rPr>
        <w:t>注意事項</w:t>
      </w:r>
    </w:p>
    <w:p w14:paraId="2B33AF20" w14:textId="166AEAAB" w:rsidR="00577CE4" w:rsidRPr="005E6EA5" w:rsidRDefault="00577CE4" w:rsidP="005E6EA5">
      <w:pPr>
        <w:ind w:leftChars="-59" w:left="-36" w:hangingChars="44" w:hanging="106"/>
        <w:jc w:val="both"/>
        <w:rPr>
          <w:rFonts w:ascii="標楷體" w:eastAsia="標楷體" w:hAnsi="標楷體"/>
        </w:rPr>
      </w:pPr>
      <w:r w:rsidRPr="005E6EA5">
        <w:rPr>
          <w:rFonts w:ascii="標楷體" w:eastAsia="標楷體" w:hAnsi="標楷體" w:hint="eastAsia"/>
        </w:rPr>
        <w:t xml:space="preserve">                                                                  </w:t>
      </w:r>
      <w:r w:rsidRPr="00722A6D">
        <w:rPr>
          <w:rFonts w:ascii="標楷體" w:eastAsia="標楷體" w:hAnsi="標楷體"/>
        </w:rPr>
        <w:t>11</w:t>
      </w:r>
      <w:r w:rsidR="008D66CD" w:rsidRPr="00722A6D">
        <w:rPr>
          <w:rFonts w:ascii="標楷體" w:eastAsia="標楷體" w:hAnsi="標楷體" w:hint="eastAsia"/>
        </w:rPr>
        <w:t>4</w:t>
      </w:r>
      <w:r w:rsidRPr="00722A6D">
        <w:rPr>
          <w:rFonts w:ascii="標楷體" w:eastAsia="標楷體" w:hAnsi="標楷體"/>
        </w:rPr>
        <w:t>年</w:t>
      </w:r>
      <w:r w:rsidR="00082B7E" w:rsidRPr="00722A6D">
        <w:rPr>
          <w:rFonts w:ascii="標楷體" w:eastAsia="標楷體" w:hAnsi="標楷體" w:hint="eastAsia"/>
        </w:rPr>
        <w:t>1</w:t>
      </w:r>
      <w:r w:rsidRPr="00722A6D">
        <w:rPr>
          <w:rFonts w:ascii="標楷體" w:eastAsia="標楷體" w:hAnsi="標楷體"/>
        </w:rPr>
        <w:t>月</w:t>
      </w:r>
      <w:r w:rsidR="00722A6D" w:rsidRPr="00722A6D">
        <w:rPr>
          <w:rFonts w:ascii="標楷體" w:eastAsia="標楷體" w:hAnsi="標楷體" w:hint="eastAsia"/>
        </w:rPr>
        <w:t>13</w:t>
      </w:r>
      <w:r w:rsidRPr="00722A6D">
        <w:rPr>
          <w:rFonts w:ascii="標楷體" w:eastAsia="標楷體" w:hAnsi="標楷體"/>
        </w:rPr>
        <w:t>日</w:t>
      </w:r>
    </w:p>
    <w:p w14:paraId="54F702B3" w14:textId="0DB0E4E6" w:rsidR="00B221B0" w:rsidRPr="00CA2282" w:rsidRDefault="000D6F29" w:rsidP="005E6EA5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000000" w:themeColor="text1"/>
        </w:rPr>
      </w:pPr>
      <w:r w:rsidRPr="00CA2282">
        <w:rPr>
          <w:rFonts w:ascii="標楷體" w:eastAsia="標楷體" w:hAnsi="標楷體"/>
          <w:color w:val="000000" w:themeColor="text1"/>
        </w:rPr>
        <w:t>申貸條件</w:t>
      </w:r>
    </w:p>
    <w:tbl>
      <w:tblPr>
        <w:tblpPr w:leftFromText="180" w:rightFromText="180" w:vertAnchor="text" w:tblpX="276"/>
        <w:tblW w:w="99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3969"/>
        <w:gridCol w:w="1560"/>
        <w:gridCol w:w="1842"/>
      </w:tblGrid>
      <w:tr w:rsidR="006D5775" w:rsidRPr="005E6EA5" w14:paraId="1A33928C" w14:textId="52FE2737" w:rsidTr="00900556">
        <w:trPr>
          <w:trHeight w:val="544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2F8032" w14:textId="137F88C8" w:rsidR="006D5775" w:rsidRPr="005E6EA5" w:rsidRDefault="006D5775" w:rsidP="006D5775">
            <w:pPr>
              <w:widowControl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color w:val="444444"/>
                <w:kern w:val="0"/>
                <w:szCs w:val="21"/>
              </w:rPr>
              <w:t>家庭年所得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98063A" w14:textId="444FD2B3" w:rsidR="006D5775" w:rsidRPr="005E6EA5" w:rsidRDefault="006D5775" w:rsidP="006D57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學生本人+兄弟姊妹/子女數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26263E" w14:textId="6E73DCF9" w:rsidR="006D5775" w:rsidRPr="005E6EA5" w:rsidRDefault="006D5775" w:rsidP="006D57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類別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35AA5" w14:textId="4061F37A" w:rsidR="006D5775" w:rsidRPr="005E6EA5" w:rsidRDefault="006D5775" w:rsidP="006D57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利息負擔</w:t>
            </w:r>
          </w:p>
        </w:tc>
      </w:tr>
      <w:tr w:rsidR="006D5775" w:rsidRPr="005E6EA5" w14:paraId="25E170B1" w14:textId="77777777" w:rsidTr="00900556">
        <w:trPr>
          <w:trHeight w:val="540"/>
        </w:trPr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89D688" w14:textId="45650D32" w:rsidR="006D5775" w:rsidRPr="005E6EA5" w:rsidRDefault="006D5775" w:rsidP="006D57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6EA5">
              <w:rPr>
                <w:rFonts w:ascii="標楷體" w:eastAsia="標楷體" w:hAnsi="標楷體" w:cs="新細明體" w:hint="eastAsia"/>
                <w:color w:val="000000"/>
                <w:kern w:val="0"/>
                <w:szCs w:val="30"/>
              </w:rPr>
              <w:t>120萬元以下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7F8CD" w14:textId="46EFA67C" w:rsidR="006D5775" w:rsidRPr="005E6EA5" w:rsidRDefault="006D5775" w:rsidP="006D57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學校無需確認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07855" w14:textId="2FEF9A02" w:rsidR="006D5775" w:rsidRPr="005E6EA5" w:rsidRDefault="006D5775" w:rsidP="006D57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甲類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546FE" w14:textId="02BA1543" w:rsidR="006D5775" w:rsidRPr="005E6EA5" w:rsidRDefault="006D5775" w:rsidP="006D57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免息</w:t>
            </w:r>
          </w:p>
        </w:tc>
      </w:tr>
      <w:tr w:rsidR="006D5775" w:rsidRPr="005E6EA5" w14:paraId="2BC6883C" w14:textId="77777777" w:rsidTr="006D5775">
        <w:trPr>
          <w:trHeight w:val="624"/>
        </w:trPr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21388" w14:textId="10CB5936" w:rsidR="006D5775" w:rsidRPr="005E6EA5" w:rsidRDefault="006D5775" w:rsidP="006D57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30"/>
              </w:rPr>
            </w:pPr>
            <w:r w:rsidRPr="005E6EA5">
              <w:rPr>
                <w:rFonts w:ascii="標楷體" w:eastAsia="標楷體" w:hAnsi="標楷體" w:cs="新細明體" w:hint="eastAsia"/>
                <w:color w:val="000000"/>
                <w:kern w:val="0"/>
                <w:szCs w:val="30"/>
              </w:rPr>
              <w:t>120萬元以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0"/>
              </w:rPr>
              <w:t>上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9262F" w14:textId="77777777" w:rsidR="006D5775" w:rsidRDefault="006D5775" w:rsidP="006D57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學生本人+0</w:t>
            </w:r>
          </w:p>
          <w:p w14:paraId="2AA425B2" w14:textId="557C9E6A" w:rsidR="006D5775" w:rsidRPr="005E6EA5" w:rsidRDefault="006D5775" w:rsidP="006D57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無兄弟姊妹/子女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6D69B" w14:textId="01208F04" w:rsidR="006D5775" w:rsidRDefault="006D5775" w:rsidP="006D57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30"/>
              </w:rPr>
              <w:t>不</w:t>
            </w:r>
            <w:r w:rsidRPr="005E6EA5">
              <w:rPr>
                <w:rFonts w:ascii="標楷體" w:eastAsia="標楷體" w:hAnsi="標楷體" w:cs="新細明體" w:hint="eastAsia"/>
                <w:kern w:val="0"/>
                <w:szCs w:val="30"/>
              </w:rPr>
              <w:t>可申貸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3FA50" w14:textId="0E0FF818" w:rsidR="006D5775" w:rsidRDefault="006D5775" w:rsidP="006D57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x</w:t>
            </w:r>
          </w:p>
        </w:tc>
      </w:tr>
      <w:tr w:rsidR="006D5775" w:rsidRPr="005E6EA5" w14:paraId="760C6488" w14:textId="77777777" w:rsidTr="006D5775">
        <w:trPr>
          <w:trHeight w:val="624"/>
        </w:trPr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CF7DD" w14:textId="320B19F8" w:rsidR="006D5775" w:rsidRPr="005E6EA5" w:rsidRDefault="006D5775" w:rsidP="006D57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6EA5">
              <w:rPr>
                <w:rFonts w:ascii="標楷體" w:eastAsia="標楷體" w:hAnsi="標楷體" w:cs="新細明體" w:hint="eastAsia"/>
                <w:color w:val="000000"/>
                <w:kern w:val="0"/>
                <w:szCs w:val="30"/>
              </w:rPr>
              <w:t>120萬元-148萬元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30"/>
              </w:rPr>
              <w:t>(含)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DB0A8" w14:textId="28D63B13" w:rsidR="006D5775" w:rsidRPr="005E6EA5" w:rsidRDefault="006D5775" w:rsidP="006D57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學生本人+1位兄弟姊妹/子女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EC891" w14:textId="59BE71FA" w:rsidR="006D5775" w:rsidRPr="005E6EA5" w:rsidRDefault="006D5775" w:rsidP="006D57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乙類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412A9C" w14:textId="5BA6D22C" w:rsidR="006D5775" w:rsidRPr="005E6EA5" w:rsidRDefault="006D5775" w:rsidP="006D57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免息</w:t>
            </w:r>
          </w:p>
        </w:tc>
      </w:tr>
      <w:tr w:rsidR="006D5775" w:rsidRPr="005E6EA5" w14:paraId="2E624AAD" w14:textId="77777777" w:rsidTr="006D5775">
        <w:trPr>
          <w:trHeight w:val="624"/>
        </w:trPr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9A8A6" w14:textId="41C175E7" w:rsidR="006D5775" w:rsidRPr="005E6EA5" w:rsidRDefault="006D5775" w:rsidP="006D57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6EA5">
              <w:rPr>
                <w:rFonts w:ascii="標楷體" w:eastAsia="標楷體" w:hAnsi="標楷體" w:cs="新細明體" w:hint="eastAsia"/>
                <w:color w:val="000000"/>
                <w:kern w:val="0"/>
                <w:szCs w:val="30"/>
              </w:rPr>
              <w:t>超過148萬元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7C0CB" w14:textId="3DA51754" w:rsidR="006D5775" w:rsidRPr="005E6EA5" w:rsidRDefault="006D5775" w:rsidP="006D57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學生本人+1位兄弟姊妹/子女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C1972" w14:textId="37FE7BC6" w:rsidR="006D5775" w:rsidRPr="005E6EA5" w:rsidRDefault="006D5775" w:rsidP="006D57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丙類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28DAE6" w14:textId="4524E1F7" w:rsidR="006D5775" w:rsidRPr="005E6EA5" w:rsidRDefault="006D5775" w:rsidP="006D57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30"/>
              </w:rPr>
              <w:t>自負全息</w:t>
            </w:r>
            <w:proofErr w:type="gramEnd"/>
          </w:p>
        </w:tc>
      </w:tr>
      <w:tr w:rsidR="006D5775" w:rsidRPr="005E6EA5" w14:paraId="044FED7D" w14:textId="77777777" w:rsidTr="006D5775">
        <w:trPr>
          <w:trHeight w:val="624"/>
        </w:trPr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78D44" w14:textId="2AAB02FC" w:rsidR="006D5775" w:rsidRPr="005E6EA5" w:rsidRDefault="006D5775" w:rsidP="006D57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6EA5">
              <w:rPr>
                <w:rFonts w:ascii="標楷體" w:eastAsia="標楷體" w:hAnsi="標楷體" w:cs="新細明體" w:hint="eastAsia"/>
                <w:color w:val="000000"/>
                <w:kern w:val="0"/>
                <w:szCs w:val="30"/>
              </w:rPr>
              <w:t>超過148萬元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328F1" w14:textId="017CB9AD" w:rsidR="006D5775" w:rsidRPr="005E6EA5" w:rsidRDefault="006D5775" w:rsidP="006D57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學生本人+2位兄弟姊妹/子女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68B13" w14:textId="4ACDB597" w:rsidR="006D5775" w:rsidRPr="005E6EA5" w:rsidRDefault="006D5775" w:rsidP="006D57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丁類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225CD4" w14:textId="24D5D37C" w:rsidR="006D5775" w:rsidRPr="005E6EA5" w:rsidRDefault="006D5775" w:rsidP="006D57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免息</w:t>
            </w:r>
          </w:p>
        </w:tc>
      </w:tr>
    </w:tbl>
    <w:p w14:paraId="32BA94C9" w14:textId="5425393F" w:rsidR="005F3542" w:rsidRDefault="000D6F29" w:rsidP="005E6EA5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</w:rPr>
      </w:pPr>
      <w:r w:rsidRPr="005E6EA5">
        <w:rPr>
          <w:rFonts w:ascii="標楷體" w:eastAsia="標楷體" w:hAnsi="標楷體"/>
        </w:rPr>
        <w:t>享有學雜費減免或有軍公教子女教育補助者，需扣除補助後金額申請就學貸款。</w:t>
      </w:r>
    </w:p>
    <w:p w14:paraId="33120BA4" w14:textId="2A4D1C06" w:rsidR="00CA2282" w:rsidRPr="005E6EA5" w:rsidRDefault="00CA2282" w:rsidP="005E6EA5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需</w:t>
      </w:r>
      <w:r w:rsidR="00785216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兄弟姊妹</w:t>
      </w:r>
      <w:r w:rsidR="00785216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和</w:t>
      </w:r>
      <w:r w:rsidR="00785216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子女數</w:t>
      </w:r>
      <w:r w:rsidR="00785216">
        <w:rPr>
          <w:rFonts w:ascii="標楷體" w:eastAsia="標楷體" w:hAnsi="標楷體" w:hint="eastAsia"/>
        </w:rPr>
        <w:t>」：</w:t>
      </w:r>
      <w:r>
        <w:rPr>
          <w:rFonts w:ascii="標楷體" w:eastAsia="標楷體" w:hAnsi="標楷體" w:hint="eastAsia"/>
        </w:rPr>
        <w:t>為</w:t>
      </w:r>
      <w:r w:rsidRPr="00785216">
        <w:rPr>
          <w:rFonts w:ascii="標楷體" w:eastAsia="標楷體" w:hAnsi="標楷體" w:hint="eastAsia"/>
          <w:u w:val="single"/>
        </w:rPr>
        <w:t>未成年</w:t>
      </w:r>
      <w:r>
        <w:rPr>
          <w:rFonts w:ascii="標楷體" w:eastAsia="標楷體" w:hAnsi="標楷體" w:hint="eastAsia"/>
        </w:rPr>
        <w:t>或</w:t>
      </w:r>
      <w:r w:rsidRPr="00785216">
        <w:rPr>
          <w:rFonts w:ascii="標楷體" w:eastAsia="標楷體" w:hAnsi="標楷體" w:hint="eastAsia"/>
          <w:u w:val="single"/>
        </w:rPr>
        <w:t>已未成年且在學具正式學籍</w:t>
      </w:r>
      <w:r>
        <w:rPr>
          <w:rFonts w:ascii="標楷體" w:eastAsia="標楷體" w:hAnsi="標楷體" w:hint="eastAsia"/>
        </w:rPr>
        <w:t>的學生。</w:t>
      </w:r>
    </w:p>
    <w:p w14:paraId="2FE08951" w14:textId="4C0D3BC3" w:rsidR="00B26998" w:rsidRPr="005E6EA5" w:rsidRDefault="000D6F29" w:rsidP="005E6EA5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</w:rPr>
      </w:pPr>
      <w:r w:rsidRPr="005E6EA5">
        <w:rPr>
          <w:rFonts w:ascii="標楷體" w:eastAsia="標楷體" w:hAnsi="標楷體"/>
        </w:rPr>
        <w:t>所謂『前一年度全戶年收入』，是指該年度綜合所得稅學生本人及父母(或法定代理人)所得金額合併計算；如就貸學生為已婚者，則是指學生本人及配偶之所得。</w:t>
      </w:r>
    </w:p>
    <w:p w14:paraId="4FFBC4D1" w14:textId="5A50E5CC" w:rsidR="00900556" w:rsidRPr="00900556" w:rsidRDefault="00FA53D3" w:rsidP="00FA53D3">
      <w:pPr>
        <w:pStyle w:val="Web"/>
        <w:shd w:val="clear" w:color="auto" w:fill="FFFFFF"/>
        <w:spacing w:before="0" w:beforeAutospacing="0" w:after="0" w:afterAutospacing="0" w:line="400" w:lineRule="exact"/>
        <w:ind w:leftChars="-118" w:left="197" w:hangingChars="200" w:hanging="4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貳、</w:t>
      </w:r>
      <w:proofErr w:type="gramStart"/>
      <w:r>
        <w:rPr>
          <w:rFonts w:ascii="標楷體" w:eastAsia="標楷體" w:hAnsi="標楷體" w:hint="eastAsia"/>
        </w:rPr>
        <w:t>第一步</w:t>
      </w:r>
      <w:r w:rsidR="000D6F29" w:rsidRPr="00900556">
        <w:rPr>
          <w:rFonts w:ascii="標楷體" w:eastAsia="標楷體" w:hAnsi="標楷體"/>
          <w:bCs/>
          <w:color w:val="000000" w:themeColor="text1"/>
        </w:rPr>
        <w:t>至臺灣銀行</w:t>
      </w:r>
      <w:proofErr w:type="gramEnd"/>
      <w:r w:rsidR="000D6F29" w:rsidRPr="00900556">
        <w:rPr>
          <w:rFonts w:ascii="標楷體" w:eastAsia="標楷體" w:hAnsi="標楷體"/>
          <w:bCs/>
          <w:color w:val="000000" w:themeColor="text1"/>
        </w:rPr>
        <w:t>辦理貸款對保手續：</w:t>
      </w:r>
      <w:r w:rsidR="000D6F29" w:rsidRPr="00900556">
        <w:rPr>
          <w:rFonts w:ascii="標楷體" w:eastAsia="標楷體" w:hAnsi="標楷體"/>
          <w:color w:val="000000" w:themeColor="text1"/>
        </w:rPr>
        <w:t>辦理就學貸款請務必在開學前，先進入臺灣銀行就學貸款入口網站https://sloan.bot.com.tw填寫申請書，程序如下：</w:t>
      </w:r>
    </w:p>
    <w:p w14:paraId="6D144DB0" w14:textId="77777777" w:rsidR="00900556" w:rsidRDefault="00900556" w:rsidP="00FA53D3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 w:line="400" w:lineRule="exact"/>
        <w:ind w:leftChars="119" w:left="766" w:hangingChars="200"/>
        <w:jc w:val="both"/>
        <w:rPr>
          <w:rFonts w:ascii="標楷體" w:eastAsia="標楷體" w:hAnsi="標楷體"/>
          <w:color w:val="000000" w:themeColor="text1"/>
        </w:rPr>
      </w:pPr>
      <w:r w:rsidRPr="00900556">
        <w:rPr>
          <w:rFonts w:ascii="標楷體" w:eastAsia="標楷體" w:hAnsi="標楷體" w:hint="eastAsia"/>
          <w:color w:val="000000" w:themeColor="text1"/>
        </w:rPr>
        <w:t>欲加選者，務必先至教務處調高</w:t>
      </w:r>
      <w:proofErr w:type="gramStart"/>
      <w:r w:rsidRPr="00900556">
        <w:rPr>
          <w:rFonts w:ascii="標楷體" w:eastAsia="標楷體" w:hAnsi="標楷體" w:hint="eastAsia"/>
          <w:color w:val="000000" w:themeColor="text1"/>
        </w:rPr>
        <w:t>學分費換單</w:t>
      </w:r>
      <w:proofErr w:type="gramEnd"/>
      <w:r w:rsidRPr="00900556">
        <w:rPr>
          <w:rFonts w:ascii="標楷體" w:eastAsia="標楷體" w:hAnsi="標楷體" w:hint="eastAsia"/>
          <w:color w:val="000000" w:themeColor="text1"/>
        </w:rPr>
        <w:t>後，再去銀行端貸款，如加選未換單，衍生繳費單，</w:t>
      </w:r>
      <w:r w:rsidRPr="00900556">
        <w:rPr>
          <w:rFonts w:ascii="標楷體" w:eastAsia="標楷體" w:hAnsi="標楷體" w:hint="eastAsia"/>
          <w:b/>
          <w:bCs/>
          <w:color w:val="000000" w:themeColor="text1"/>
        </w:rPr>
        <w:t>請以現金繳交。</w:t>
      </w:r>
    </w:p>
    <w:p w14:paraId="696D3FF2" w14:textId="52D2DA3F" w:rsidR="00900556" w:rsidRPr="00900556" w:rsidRDefault="00900556" w:rsidP="00FA53D3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 w:line="400" w:lineRule="exact"/>
        <w:ind w:leftChars="119" w:left="766" w:hangingChars="200"/>
        <w:jc w:val="both"/>
        <w:rPr>
          <w:rFonts w:ascii="標楷體" w:eastAsia="標楷體" w:hAnsi="標楷體"/>
        </w:rPr>
      </w:pPr>
      <w:r w:rsidRPr="00900556">
        <w:rPr>
          <w:rFonts w:ascii="標楷體" w:eastAsia="標楷體" w:hAnsi="標楷體" w:hint="eastAsia"/>
          <w:color w:val="000000" w:themeColor="text1"/>
        </w:rPr>
        <w:t>如有軍公教子女補助者，請先扣除該補助金額後貸款，</w:t>
      </w:r>
      <w:r w:rsidRPr="00900556">
        <w:rPr>
          <w:rFonts w:ascii="標楷體" w:eastAsia="標楷體" w:hAnsi="標楷體" w:hint="eastAsia"/>
          <w:b/>
          <w:bCs/>
        </w:rPr>
        <w:t>攜帶現金或刷卡</w:t>
      </w:r>
      <w:proofErr w:type="gramStart"/>
      <w:r w:rsidRPr="00900556">
        <w:rPr>
          <w:rFonts w:ascii="標楷體" w:eastAsia="標楷體" w:hAnsi="標楷體" w:hint="eastAsia"/>
          <w:b/>
          <w:bCs/>
        </w:rPr>
        <w:t>至生保組</w:t>
      </w:r>
      <w:proofErr w:type="gramEnd"/>
      <w:r w:rsidRPr="00900556">
        <w:rPr>
          <w:rFonts w:ascii="標楷體" w:eastAsia="標楷體" w:hAnsi="標楷體" w:hint="eastAsia"/>
          <w:b/>
          <w:bCs/>
        </w:rPr>
        <w:t>開立所補助金額</w:t>
      </w:r>
      <w:r>
        <w:rPr>
          <w:rFonts w:ascii="標楷體" w:eastAsia="標楷體" w:hAnsi="標楷體" w:hint="eastAsia"/>
          <w:b/>
          <w:bCs/>
        </w:rPr>
        <w:t>。</w:t>
      </w:r>
    </w:p>
    <w:p w14:paraId="629B066F" w14:textId="5EFED0C6" w:rsidR="00900556" w:rsidRPr="00900556" w:rsidRDefault="00900556" w:rsidP="003740A0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 w:line="400" w:lineRule="exact"/>
        <w:ind w:leftChars="118" w:left="763" w:hangingChars="200"/>
        <w:jc w:val="both"/>
        <w:rPr>
          <w:rFonts w:ascii="標楷體" w:eastAsia="標楷體" w:hAnsi="標楷體" w:hint="eastAsia"/>
        </w:rPr>
      </w:pPr>
      <w:r w:rsidRPr="00900556">
        <w:rPr>
          <w:rFonts w:ascii="標楷體" w:eastAsia="標楷體" w:hAnsi="標楷體" w:hint="eastAsia"/>
          <w:color w:val="000000" w:themeColor="text1"/>
        </w:rPr>
        <w:t>準備文件如下表:</w:t>
      </w:r>
      <w:r w:rsidRPr="00900556">
        <w:rPr>
          <w:rFonts w:ascii="標楷體" w:eastAsia="標楷體" w:hAnsi="標楷體" w:hint="eastAsia"/>
          <w:b/>
          <w:color w:val="FF0000"/>
        </w:rPr>
        <w:t>(已</w:t>
      </w:r>
      <w:proofErr w:type="gramStart"/>
      <w:r w:rsidRPr="00900556">
        <w:rPr>
          <w:rFonts w:ascii="標楷體" w:eastAsia="標楷體" w:hAnsi="標楷體" w:hint="eastAsia"/>
          <w:b/>
          <w:color w:val="FF0000"/>
        </w:rPr>
        <w:t>辦理線上申</w:t>
      </w:r>
      <w:proofErr w:type="gramEnd"/>
      <w:r w:rsidRPr="00900556">
        <w:rPr>
          <w:rFonts w:ascii="標楷體" w:eastAsia="標楷體" w:hAnsi="標楷體" w:hint="eastAsia"/>
          <w:b/>
          <w:color w:val="FF0000"/>
        </w:rPr>
        <w:t>貸者無需至臺灣銀行臨櫃對保，但仍需</w:t>
      </w:r>
      <w:proofErr w:type="gramStart"/>
      <w:r w:rsidRPr="00900556">
        <w:rPr>
          <w:rFonts w:ascii="標楷體" w:eastAsia="標楷體" w:hAnsi="標楷體" w:hint="eastAsia"/>
          <w:b/>
          <w:color w:val="FF0000"/>
        </w:rPr>
        <w:t>列印紙本繳至</w:t>
      </w:r>
      <w:proofErr w:type="gramEnd"/>
      <w:r w:rsidRPr="00900556">
        <w:rPr>
          <w:rFonts w:ascii="標楷體" w:eastAsia="標楷體" w:hAnsi="標楷體" w:hint="eastAsia"/>
          <w:b/>
          <w:color w:val="FF0000"/>
        </w:rPr>
        <w:t>學校)</w:t>
      </w:r>
    </w:p>
    <w:tbl>
      <w:tblPr>
        <w:tblStyle w:val="ab"/>
        <w:tblpPr w:leftFromText="180" w:rightFromText="180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992"/>
        <w:gridCol w:w="1560"/>
        <w:gridCol w:w="1559"/>
      </w:tblGrid>
      <w:tr w:rsidR="00B82905" w14:paraId="4B4B1954" w14:textId="77777777" w:rsidTr="00900556">
        <w:trPr>
          <w:trHeight w:val="412"/>
        </w:trPr>
        <w:tc>
          <w:tcPr>
            <w:tcW w:w="4531" w:type="dxa"/>
          </w:tcPr>
          <w:p w14:paraId="243A41EF" w14:textId="08BD9A6B" w:rsidR="00B82905" w:rsidRDefault="00EB48F3" w:rsidP="00DA59AF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辦理方式</w:t>
            </w:r>
          </w:p>
        </w:tc>
        <w:tc>
          <w:tcPr>
            <w:tcW w:w="2268" w:type="dxa"/>
            <w:gridSpan w:val="2"/>
          </w:tcPr>
          <w:p w14:paraId="6A003A06" w14:textId="05AED297" w:rsidR="00B82905" w:rsidRDefault="00B82905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臨櫃辦理</w:t>
            </w:r>
          </w:p>
        </w:tc>
        <w:tc>
          <w:tcPr>
            <w:tcW w:w="1560" w:type="dxa"/>
          </w:tcPr>
          <w:p w14:paraId="25BEEDF8" w14:textId="5074A838" w:rsidR="00B82905" w:rsidRDefault="00B82905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線上辦理</w:t>
            </w:r>
            <w:proofErr w:type="gramEnd"/>
          </w:p>
        </w:tc>
        <w:tc>
          <w:tcPr>
            <w:tcW w:w="1559" w:type="dxa"/>
          </w:tcPr>
          <w:p w14:paraId="28BC0B40" w14:textId="0551C0B2" w:rsidR="00B82905" w:rsidRDefault="00B82905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繳回學校</w:t>
            </w:r>
          </w:p>
        </w:tc>
      </w:tr>
      <w:tr w:rsidR="00DA59AF" w14:paraId="3C18C111" w14:textId="77777777" w:rsidTr="00900556">
        <w:trPr>
          <w:trHeight w:val="276"/>
        </w:trPr>
        <w:tc>
          <w:tcPr>
            <w:tcW w:w="4531" w:type="dxa"/>
          </w:tcPr>
          <w:p w14:paraId="3D3EA8EA" w14:textId="77777777" w:rsidR="00DA59AF" w:rsidRDefault="00DA59AF" w:rsidP="00DA59AF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  <w:tc>
          <w:tcPr>
            <w:tcW w:w="1276" w:type="dxa"/>
          </w:tcPr>
          <w:p w14:paraId="27E2FE63" w14:textId="32FD55A6" w:rsidR="00DA59AF" w:rsidRDefault="00DA59AF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第1次</w:t>
            </w:r>
          </w:p>
        </w:tc>
        <w:tc>
          <w:tcPr>
            <w:tcW w:w="992" w:type="dxa"/>
          </w:tcPr>
          <w:p w14:paraId="2AD5ABFD" w14:textId="51616458" w:rsidR="00DA59AF" w:rsidRDefault="00DA59AF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續辦</w:t>
            </w:r>
          </w:p>
        </w:tc>
        <w:tc>
          <w:tcPr>
            <w:tcW w:w="1560" w:type="dxa"/>
          </w:tcPr>
          <w:p w14:paraId="4A45EC96" w14:textId="460E3A0C" w:rsidR="00DA59AF" w:rsidRDefault="00DA59AF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  <w:tc>
          <w:tcPr>
            <w:tcW w:w="1559" w:type="dxa"/>
          </w:tcPr>
          <w:p w14:paraId="77922169" w14:textId="77777777" w:rsidR="00DA59AF" w:rsidRDefault="00DA59AF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</w:tr>
      <w:tr w:rsidR="00900556" w14:paraId="190A4B39" w14:textId="77777777" w:rsidTr="00900556">
        <w:trPr>
          <w:trHeight w:val="409"/>
        </w:trPr>
        <w:tc>
          <w:tcPr>
            <w:tcW w:w="4531" w:type="dxa"/>
            <w:vAlign w:val="center"/>
          </w:tcPr>
          <w:p w14:paraId="63A39496" w14:textId="03BADE75" w:rsidR="00B82905" w:rsidRDefault="00B82905" w:rsidP="00DA59AF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82B7E">
              <w:rPr>
                <w:rFonts w:ascii="標楷體" w:eastAsia="標楷體" w:hAnsi="標楷體"/>
                <w:color w:val="000000" w:themeColor="text1"/>
              </w:rPr>
              <w:t>貸款申請書</w:t>
            </w:r>
          </w:p>
        </w:tc>
        <w:tc>
          <w:tcPr>
            <w:tcW w:w="1276" w:type="dxa"/>
            <w:vAlign w:val="center"/>
          </w:tcPr>
          <w:p w14:paraId="15881F74" w14:textId="07CA6424" w:rsidR="00B82905" w:rsidRPr="00B82905" w:rsidRDefault="00B82905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29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992" w:type="dxa"/>
            <w:vAlign w:val="center"/>
          </w:tcPr>
          <w:p w14:paraId="3D52C15A" w14:textId="7A707E75" w:rsidR="00B82905" w:rsidRPr="00B82905" w:rsidRDefault="00B82905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29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560" w:type="dxa"/>
            <w:vAlign w:val="center"/>
          </w:tcPr>
          <w:p w14:paraId="222B5A44" w14:textId="34790FBF" w:rsidR="00B82905" w:rsidRPr="00B82905" w:rsidRDefault="00EB48F3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29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x</w:t>
            </w:r>
            <w:r w:rsidRPr="00B829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432B439" w14:textId="757C3BD2" w:rsidR="00B82905" w:rsidRPr="00B82905" w:rsidRDefault="00B82905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29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v</w:t>
            </w:r>
          </w:p>
        </w:tc>
      </w:tr>
      <w:tr w:rsidR="00900556" w14:paraId="1D28BC71" w14:textId="77777777" w:rsidTr="00900556">
        <w:trPr>
          <w:trHeight w:val="416"/>
        </w:trPr>
        <w:tc>
          <w:tcPr>
            <w:tcW w:w="4531" w:type="dxa"/>
            <w:vAlign w:val="center"/>
          </w:tcPr>
          <w:p w14:paraId="3AF49BAE" w14:textId="32F4D17F" w:rsidR="00B82905" w:rsidRDefault="00B82905" w:rsidP="00DA59AF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82B7E">
              <w:rPr>
                <w:rFonts w:ascii="標楷體" w:eastAsia="標楷體" w:hAnsi="標楷體"/>
                <w:color w:val="000000" w:themeColor="text1"/>
              </w:rPr>
              <w:t>印章</w:t>
            </w:r>
          </w:p>
        </w:tc>
        <w:tc>
          <w:tcPr>
            <w:tcW w:w="1276" w:type="dxa"/>
            <w:vAlign w:val="center"/>
          </w:tcPr>
          <w:p w14:paraId="5505311C" w14:textId="48B05659" w:rsidR="00B82905" w:rsidRPr="00B82905" w:rsidRDefault="00B82905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29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992" w:type="dxa"/>
            <w:vAlign w:val="center"/>
          </w:tcPr>
          <w:p w14:paraId="3417F83F" w14:textId="2FED7A50" w:rsidR="00B82905" w:rsidRPr="00B82905" w:rsidRDefault="00B82905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29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560" w:type="dxa"/>
            <w:vAlign w:val="center"/>
          </w:tcPr>
          <w:p w14:paraId="4339E347" w14:textId="568E845F" w:rsidR="00B82905" w:rsidRPr="00B82905" w:rsidRDefault="00EB48F3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29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559" w:type="dxa"/>
            <w:vAlign w:val="center"/>
          </w:tcPr>
          <w:p w14:paraId="1ED0E80C" w14:textId="280CECBE" w:rsidR="00B82905" w:rsidRPr="00B82905" w:rsidRDefault="00DA59AF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29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x</w:t>
            </w:r>
          </w:p>
        </w:tc>
      </w:tr>
      <w:tr w:rsidR="00900556" w14:paraId="4B388046" w14:textId="77777777" w:rsidTr="00900556">
        <w:trPr>
          <w:trHeight w:val="409"/>
        </w:trPr>
        <w:tc>
          <w:tcPr>
            <w:tcW w:w="4531" w:type="dxa"/>
            <w:vAlign w:val="center"/>
          </w:tcPr>
          <w:p w14:paraId="3ED1F0B3" w14:textId="7515C84E" w:rsidR="00B82905" w:rsidRDefault="00B82905" w:rsidP="00DA59AF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82B7E">
              <w:rPr>
                <w:rFonts w:ascii="標楷體" w:eastAsia="標楷體" w:hAnsi="標楷體"/>
                <w:color w:val="000000" w:themeColor="text1"/>
              </w:rPr>
              <w:t>國民身份證</w:t>
            </w:r>
          </w:p>
        </w:tc>
        <w:tc>
          <w:tcPr>
            <w:tcW w:w="1276" w:type="dxa"/>
            <w:vAlign w:val="center"/>
          </w:tcPr>
          <w:p w14:paraId="170BDEF8" w14:textId="447A0AB5" w:rsidR="00B82905" w:rsidRPr="00B82905" w:rsidRDefault="00B82905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29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992" w:type="dxa"/>
            <w:vAlign w:val="center"/>
          </w:tcPr>
          <w:p w14:paraId="7F550A73" w14:textId="18F98BB6" w:rsidR="00B82905" w:rsidRPr="00B82905" w:rsidRDefault="00B82905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29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560" w:type="dxa"/>
            <w:vAlign w:val="center"/>
          </w:tcPr>
          <w:p w14:paraId="3D757EB3" w14:textId="2D24D8DC" w:rsidR="00B82905" w:rsidRPr="00B82905" w:rsidRDefault="00EB48F3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29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559" w:type="dxa"/>
            <w:vAlign w:val="center"/>
          </w:tcPr>
          <w:p w14:paraId="5F8A721E" w14:textId="12E30D4B" w:rsidR="00B82905" w:rsidRPr="00B82905" w:rsidRDefault="00DA59AF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29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x</w:t>
            </w:r>
          </w:p>
        </w:tc>
      </w:tr>
      <w:tr w:rsidR="00900556" w14:paraId="32955810" w14:textId="77777777" w:rsidTr="00900556">
        <w:trPr>
          <w:trHeight w:val="500"/>
        </w:trPr>
        <w:tc>
          <w:tcPr>
            <w:tcW w:w="4531" w:type="dxa"/>
            <w:vAlign w:val="center"/>
          </w:tcPr>
          <w:p w14:paraId="519DC7E8" w14:textId="23D15734" w:rsidR="00B82905" w:rsidRDefault="00B82905" w:rsidP="00DA59AF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82B7E">
              <w:rPr>
                <w:rFonts w:ascii="標楷體" w:eastAsia="標楷體" w:hAnsi="標楷體"/>
                <w:color w:val="000000" w:themeColor="text1"/>
              </w:rPr>
              <w:t>註冊繳費單（請勿事先繳費）</w:t>
            </w:r>
          </w:p>
        </w:tc>
        <w:tc>
          <w:tcPr>
            <w:tcW w:w="1276" w:type="dxa"/>
            <w:vAlign w:val="center"/>
          </w:tcPr>
          <w:p w14:paraId="2D0AFE40" w14:textId="3871834F" w:rsidR="00B82905" w:rsidRPr="00B82905" w:rsidRDefault="00B82905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29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992" w:type="dxa"/>
            <w:vAlign w:val="center"/>
          </w:tcPr>
          <w:p w14:paraId="59127E28" w14:textId="75C73E65" w:rsidR="00B82905" w:rsidRPr="00B82905" w:rsidRDefault="00B82905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29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560" w:type="dxa"/>
            <w:vAlign w:val="center"/>
          </w:tcPr>
          <w:p w14:paraId="19C8B777" w14:textId="79A03DEB" w:rsidR="00B82905" w:rsidRPr="00B82905" w:rsidRDefault="00EB48F3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29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559" w:type="dxa"/>
            <w:vAlign w:val="center"/>
          </w:tcPr>
          <w:p w14:paraId="44331E61" w14:textId="3A0FDD27" w:rsidR="00B82905" w:rsidRPr="00B82905" w:rsidRDefault="00B82905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29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v</w:t>
            </w:r>
          </w:p>
        </w:tc>
      </w:tr>
      <w:tr w:rsidR="00900556" w14:paraId="2424BB3E" w14:textId="77777777" w:rsidTr="00900556">
        <w:tc>
          <w:tcPr>
            <w:tcW w:w="4531" w:type="dxa"/>
            <w:vAlign w:val="center"/>
          </w:tcPr>
          <w:p w14:paraId="3E7AB08B" w14:textId="1485F2C9" w:rsidR="00B82905" w:rsidRPr="00082B7E" w:rsidRDefault="00B82905" w:rsidP="00DA59AF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E6EA5">
              <w:rPr>
                <w:rFonts w:ascii="標楷體" w:eastAsia="標楷體" w:hAnsi="標楷體"/>
              </w:rPr>
              <w:t>最近</w:t>
            </w:r>
            <w:r>
              <w:rPr>
                <w:rFonts w:ascii="標楷體" w:eastAsia="標楷體" w:hAnsi="標楷體" w:hint="eastAsia"/>
              </w:rPr>
              <w:t>3</w:t>
            </w:r>
            <w:r w:rsidRPr="005E6EA5">
              <w:rPr>
                <w:rFonts w:ascii="標楷體" w:eastAsia="標楷體" w:hAnsi="標楷體"/>
              </w:rPr>
              <w:t>個月內之</w:t>
            </w:r>
            <w:r>
              <w:rPr>
                <w:rFonts w:ascii="標楷體" w:eastAsia="標楷體" w:hAnsi="標楷體" w:hint="eastAsia"/>
              </w:rPr>
              <w:t>含記事欄位</w:t>
            </w:r>
            <w:r w:rsidRPr="005E6EA5">
              <w:rPr>
                <w:rFonts w:ascii="標楷體" w:eastAsia="標楷體" w:hAnsi="標楷體"/>
              </w:rPr>
              <w:t>戶籍謄本</w:t>
            </w:r>
            <w:r>
              <w:rPr>
                <w:rFonts w:ascii="標楷體" w:eastAsia="標楷體" w:hAnsi="標楷體" w:hint="eastAsia"/>
              </w:rPr>
              <w:t>1</w:t>
            </w:r>
            <w:r w:rsidRPr="005E6EA5">
              <w:rPr>
                <w:rFonts w:ascii="標楷體" w:eastAsia="標楷體" w:hAnsi="標楷體"/>
              </w:rPr>
              <w:t>份</w:t>
            </w:r>
          </w:p>
        </w:tc>
        <w:tc>
          <w:tcPr>
            <w:tcW w:w="1276" w:type="dxa"/>
            <w:vAlign w:val="center"/>
          </w:tcPr>
          <w:p w14:paraId="03D3A070" w14:textId="77B19A94" w:rsidR="00B82905" w:rsidRPr="00B82905" w:rsidRDefault="00B82905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29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992" w:type="dxa"/>
            <w:vAlign w:val="center"/>
          </w:tcPr>
          <w:p w14:paraId="450D6294" w14:textId="73842390" w:rsidR="00B82905" w:rsidRPr="00B82905" w:rsidRDefault="00B82905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29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560" w:type="dxa"/>
            <w:vAlign w:val="center"/>
          </w:tcPr>
          <w:p w14:paraId="68BE974A" w14:textId="137463F3" w:rsidR="00B82905" w:rsidRPr="00B82905" w:rsidRDefault="00EB48F3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29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559" w:type="dxa"/>
            <w:vAlign w:val="center"/>
          </w:tcPr>
          <w:p w14:paraId="72BEF155" w14:textId="2B81A8AD" w:rsidR="00B82905" w:rsidRPr="00B82905" w:rsidRDefault="00DA59AF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29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x</w:t>
            </w:r>
          </w:p>
        </w:tc>
      </w:tr>
      <w:tr w:rsidR="00900556" w14:paraId="60C728A7" w14:textId="77777777" w:rsidTr="00900556">
        <w:trPr>
          <w:trHeight w:val="825"/>
        </w:trPr>
        <w:tc>
          <w:tcPr>
            <w:tcW w:w="4531" w:type="dxa"/>
            <w:vAlign w:val="center"/>
          </w:tcPr>
          <w:p w14:paraId="4327777D" w14:textId="3B1C04C8" w:rsidR="00B82905" w:rsidRPr="005E6EA5" w:rsidRDefault="00EB48F3" w:rsidP="00DA59AF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多貸</w:t>
            </w:r>
            <w:r w:rsidR="00B82905" w:rsidRPr="00082B7E">
              <w:rPr>
                <w:rFonts w:ascii="標楷體" w:eastAsia="標楷體" w:hAnsi="標楷體"/>
                <w:color w:val="000000" w:themeColor="text1"/>
              </w:rPr>
              <w:t>生活費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-中、低收入戶證明影本、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存簿影本</w:t>
            </w:r>
            <w:r w:rsidRPr="00EB48F3">
              <w:rPr>
                <w:rFonts w:ascii="標楷體" w:eastAsia="標楷體" w:hAnsi="標楷體" w:hint="eastAsia"/>
                <w:color w:val="FF0000"/>
              </w:rPr>
              <w:t>(</w:t>
            </w:r>
            <w:proofErr w:type="gramStart"/>
            <w:r w:rsidRPr="00EB48F3">
              <w:rPr>
                <w:rFonts w:ascii="標楷體" w:eastAsia="標楷體" w:hAnsi="標楷體" w:hint="eastAsia"/>
                <w:color w:val="FF0000"/>
              </w:rPr>
              <w:t>只限臨櫃</w:t>
            </w:r>
            <w:proofErr w:type="gramEnd"/>
            <w:r w:rsidRPr="00EB48F3">
              <w:rPr>
                <w:rFonts w:ascii="標楷體" w:eastAsia="標楷體" w:hAnsi="標楷體" w:hint="eastAsia"/>
                <w:color w:val="FF0000"/>
              </w:rPr>
              <w:t>辦理)</w:t>
            </w:r>
          </w:p>
        </w:tc>
        <w:tc>
          <w:tcPr>
            <w:tcW w:w="1276" w:type="dxa"/>
            <w:vAlign w:val="center"/>
          </w:tcPr>
          <w:p w14:paraId="5C1FD98A" w14:textId="7FC440D8" w:rsidR="00B82905" w:rsidRPr="00B82905" w:rsidRDefault="00EB48F3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829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992" w:type="dxa"/>
            <w:vAlign w:val="center"/>
          </w:tcPr>
          <w:p w14:paraId="4CE968E3" w14:textId="26F8AB7C" w:rsidR="00B82905" w:rsidRPr="00B82905" w:rsidRDefault="00EB48F3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829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560" w:type="dxa"/>
            <w:vAlign w:val="center"/>
          </w:tcPr>
          <w:p w14:paraId="31699991" w14:textId="44D1B9F0" w:rsidR="00B82905" w:rsidRPr="00B82905" w:rsidRDefault="00EB48F3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29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559" w:type="dxa"/>
            <w:vAlign w:val="center"/>
          </w:tcPr>
          <w:p w14:paraId="3B3525FE" w14:textId="5B9BD0E3" w:rsidR="00B82905" w:rsidRPr="00B82905" w:rsidRDefault="00EB48F3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290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</w:tr>
      <w:tr w:rsidR="00EB48F3" w14:paraId="311EDB2A" w14:textId="77777777" w:rsidTr="00900556">
        <w:trPr>
          <w:trHeight w:val="382"/>
        </w:trPr>
        <w:tc>
          <w:tcPr>
            <w:tcW w:w="4531" w:type="dxa"/>
            <w:vAlign w:val="center"/>
          </w:tcPr>
          <w:p w14:paraId="338B3E1A" w14:textId="27918CCD" w:rsidR="00EB48F3" w:rsidRDefault="00EB48F3" w:rsidP="00DA59AF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多貸</w:t>
            </w:r>
            <w:r w:rsidRPr="00082B7E">
              <w:rPr>
                <w:rFonts w:ascii="標楷體" w:eastAsia="標楷體" w:hAnsi="標楷體"/>
                <w:color w:val="000000" w:themeColor="text1"/>
              </w:rPr>
              <w:t>書籍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費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</w:rPr>
              <w:t>,000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元-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存簿影本</w:t>
            </w:r>
          </w:p>
          <w:p w14:paraId="10902AEA" w14:textId="00D286FF" w:rsidR="00EB48F3" w:rsidRDefault="00EB48F3" w:rsidP="00DA59AF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多貸住宿費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600元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校外租屋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契約書影本、存簿影本</w:t>
            </w:r>
          </w:p>
        </w:tc>
        <w:tc>
          <w:tcPr>
            <w:tcW w:w="1276" w:type="dxa"/>
            <w:vAlign w:val="center"/>
          </w:tcPr>
          <w:p w14:paraId="05CB0211" w14:textId="77777777" w:rsidR="00EB48F3" w:rsidRPr="00B82905" w:rsidRDefault="00EB48F3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81AFC59" w14:textId="77777777" w:rsidR="00EB48F3" w:rsidRPr="00B82905" w:rsidRDefault="00EB48F3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E4FC8B0" w14:textId="77777777" w:rsidR="00EB48F3" w:rsidRPr="00B82905" w:rsidRDefault="00EB48F3" w:rsidP="00DA59AF">
            <w:pPr>
              <w:pStyle w:val="Web"/>
              <w:spacing w:before="0" w:after="0"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5D2C00E" w14:textId="03A98922" w:rsidR="00EB48F3" w:rsidRPr="00B82905" w:rsidRDefault="00EB48F3" w:rsidP="00DA59A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8290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</w:tr>
    </w:tbl>
    <w:p w14:paraId="1CBD5BA7" w14:textId="4BBB19E7" w:rsidR="00B82905" w:rsidRDefault="00B82905" w:rsidP="00B82905">
      <w:pPr>
        <w:ind w:leftChars="106" w:left="566" w:hangingChars="130" w:hanging="312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7D2BB8D8" w14:textId="77777777" w:rsidR="00B82905" w:rsidRPr="00B82905" w:rsidRDefault="00B82905" w:rsidP="00925E8A">
      <w:pPr>
        <w:spacing w:line="400" w:lineRule="exact"/>
        <w:ind w:leftChars="105" w:left="480" w:hangingChars="95" w:hanging="228"/>
        <w:jc w:val="both"/>
        <w:rPr>
          <w:rFonts w:ascii="標楷體" w:eastAsia="標楷體" w:hAnsi="標楷體"/>
          <w:szCs w:val="24"/>
        </w:rPr>
      </w:pPr>
    </w:p>
    <w:p w14:paraId="1BFF05A8" w14:textId="4DEA99D3" w:rsidR="00AC7735" w:rsidRPr="005E6EA5" w:rsidRDefault="000D6F29" w:rsidP="005E6EA5">
      <w:pPr>
        <w:ind w:leftChars="-58" w:hangingChars="58" w:hanging="139"/>
        <w:jc w:val="both"/>
        <w:rPr>
          <w:rFonts w:ascii="標楷體" w:eastAsia="標楷體" w:hAnsi="標楷體"/>
          <w:szCs w:val="24"/>
        </w:rPr>
      </w:pPr>
      <w:r w:rsidRPr="005E6EA5">
        <w:rPr>
          <w:rFonts w:ascii="標楷體" w:eastAsia="標楷體" w:hAnsi="標楷體"/>
          <w:szCs w:val="24"/>
        </w:rPr>
        <w:lastRenderedPageBreak/>
        <w:t>參、</w:t>
      </w:r>
      <w:bookmarkStart w:id="0" w:name="_Hlk91258633"/>
      <w:r w:rsidRPr="005E6EA5">
        <w:rPr>
          <w:rFonts w:ascii="標楷體" w:eastAsia="標楷體" w:hAnsi="標楷體"/>
          <w:szCs w:val="24"/>
        </w:rPr>
        <w:t>其他注意事項</w:t>
      </w:r>
    </w:p>
    <w:p w14:paraId="2D89BE5C" w14:textId="16B9D659" w:rsidR="00B26998" w:rsidRDefault="00AC7735" w:rsidP="003740A0">
      <w:pPr>
        <w:spacing w:line="400" w:lineRule="exact"/>
        <w:ind w:leftChars="74" w:left="658" w:hangingChars="200" w:hanging="480"/>
        <w:jc w:val="both"/>
        <w:rPr>
          <w:rFonts w:ascii="標楷體" w:eastAsia="標楷體" w:hAnsi="標楷體"/>
          <w:szCs w:val="24"/>
        </w:rPr>
      </w:pPr>
      <w:r w:rsidRPr="005E6EA5">
        <w:rPr>
          <w:rFonts w:ascii="標楷體" w:eastAsia="標楷體" w:hAnsi="標楷體" w:hint="eastAsia"/>
          <w:szCs w:val="24"/>
        </w:rPr>
        <w:t>(</w:t>
      </w:r>
      <w:proofErr w:type="gramStart"/>
      <w:r w:rsidRPr="005E6EA5">
        <w:rPr>
          <w:rFonts w:ascii="標楷體" w:eastAsia="標楷體" w:hAnsi="標楷體" w:hint="eastAsia"/>
          <w:szCs w:val="24"/>
        </w:rPr>
        <w:t>一</w:t>
      </w:r>
      <w:proofErr w:type="gramEnd"/>
      <w:r w:rsidRPr="005E6EA5">
        <w:rPr>
          <w:rFonts w:ascii="標楷體" w:eastAsia="標楷體" w:hAnsi="標楷體" w:hint="eastAsia"/>
          <w:szCs w:val="24"/>
        </w:rPr>
        <w:t>)</w:t>
      </w:r>
      <w:bookmarkEnd w:id="0"/>
      <w:r w:rsidR="003740A0" w:rsidRPr="003740A0">
        <w:rPr>
          <w:rFonts w:ascii="標楷體" w:eastAsia="標楷體" w:hAnsi="標楷體"/>
          <w:szCs w:val="24"/>
        </w:rPr>
        <w:t xml:space="preserve"> </w:t>
      </w:r>
      <w:r w:rsidR="003740A0" w:rsidRPr="005E6EA5">
        <w:rPr>
          <w:rFonts w:ascii="標楷體" w:eastAsia="標楷體" w:hAnsi="標楷體"/>
          <w:szCs w:val="24"/>
        </w:rPr>
        <w:t>承辦單位及收件地點：學</w:t>
      </w:r>
      <w:proofErr w:type="gramStart"/>
      <w:r w:rsidR="003740A0" w:rsidRPr="005E6EA5">
        <w:rPr>
          <w:rFonts w:ascii="標楷體" w:eastAsia="標楷體" w:hAnsi="標楷體"/>
          <w:szCs w:val="24"/>
        </w:rPr>
        <w:t>務</w:t>
      </w:r>
      <w:proofErr w:type="gramEnd"/>
      <w:r w:rsidR="003740A0" w:rsidRPr="005E6EA5">
        <w:rPr>
          <w:rFonts w:ascii="標楷體" w:eastAsia="標楷體" w:hAnsi="標楷體"/>
          <w:szCs w:val="24"/>
        </w:rPr>
        <w:t>處行政大樓一樓生活事務與保健組</w:t>
      </w:r>
    </w:p>
    <w:p w14:paraId="6C9191E3" w14:textId="39B1B03B" w:rsidR="003740A0" w:rsidRDefault="003740A0" w:rsidP="003740A0">
      <w:pPr>
        <w:spacing w:line="400" w:lineRule="exact"/>
        <w:ind w:leftChars="59" w:left="478" w:hangingChars="140" w:hanging="336"/>
        <w:jc w:val="both"/>
        <w:rPr>
          <w:rFonts w:ascii="標楷體" w:eastAsia="標楷體" w:hAnsi="標楷體"/>
          <w:szCs w:val="24"/>
        </w:rPr>
      </w:pPr>
      <w:r w:rsidRPr="005E6EA5">
        <w:rPr>
          <w:rFonts w:ascii="標楷體" w:eastAsia="標楷體" w:hAnsi="標楷體"/>
          <w:szCs w:val="24"/>
        </w:rPr>
        <w:t>(二)</w:t>
      </w:r>
      <w:r>
        <w:rPr>
          <w:rFonts w:ascii="標楷體" w:eastAsia="標楷體" w:hAnsi="標楷體" w:hint="eastAsia"/>
          <w:szCs w:val="24"/>
        </w:rPr>
        <w:t xml:space="preserve"> </w:t>
      </w:r>
      <w:r w:rsidRPr="005E6EA5">
        <w:rPr>
          <w:rFonts w:ascii="標楷體" w:eastAsia="標楷體" w:hAnsi="標楷體"/>
          <w:szCs w:val="24"/>
        </w:rPr>
        <w:t>聯絡電話：（02）2272-2181轉1350</w:t>
      </w:r>
      <w:r>
        <w:rPr>
          <w:rFonts w:ascii="標楷體" w:eastAsia="標楷體" w:hAnsi="標楷體" w:hint="eastAsia"/>
          <w:szCs w:val="24"/>
        </w:rPr>
        <w:t>鄭</w:t>
      </w:r>
      <w:r w:rsidRPr="005E6EA5">
        <w:rPr>
          <w:rFonts w:ascii="標楷體" w:eastAsia="標楷體" w:hAnsi="標楷體" w:hint="eastAsia"/>
          <w:szCs w:val="24"/>
        </w:rPr>
        <w:t>組長</w:t>
      </w:r>
    </w:p>
    <w:p w14:paraId="4D0EB819" w14:textId="70C2A458" w:rsidR="003740A0" w:rsidRPr="00900556" w:rsidRDefault="003740A0" w:rsidP="003740A0">
      <w:pPr>
        <w:spacing w:line="400" w:lineRule="exact"/>
        <w:ind w:leftChars="59" w:left="478" w:hangingChars="140" w:hanging="336"/>
        <w:jc w:val="both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(三) </w:t>
      </w:r>
      <w:proofErr w:type="gramStart"/>
      <w:r w:rsidRPr="00900556">
        <w:rPr>
          <w:rFonts w:ascii="標楷體" w:eastAsia="標楷體" w:hAnsi="標楷體" w:hint="eastAsia"/>
          <w:color w:val="000000" w:themeColor="text1"/>
          <w:szCs w:val="32"/>
        </w:rPr>
        <w:t>線上申</w:t>
      </w:r>
      <w:proofErr w:type="gramEnd"/>
      <w:r w:rsidRPr="00900556">
        <w:rPr>
          <w:rFonts w:ascii="標楷體" w:eastAsia="標楷體" w:hAnsi="標楷體" w:hint="eastAsia"/>
          <w:color w:val="000000" w:themeColor="text1"/>
          <w:szCs w:val="32"/>
        </w:rPr>
        <w:t>貸及臨櫃對保</w:t>
      </w:r>
      <w:proofErr w:type="gramStart"/>
      <w:r w:rsidRPr="00900556">
        <w:rPr>
          <w:rFonts w:ascii="標楷體" w:eastAsia="標楷體" w:hAnsi="標楷體" w:hint="eastAsia"/>
          <w:color w:val="000000" w:themeColor="text1"/>
          <w:szCs w:val="32"/>
        </w:rPr>
        <w:t>回執聯</w:t>
      </w:r>
      <w:r w:rsidRPr="00900556">
        <w:rPr>
          <w:rFonts w:ascii="標楷體" w:eastAsia="標楷體" w:hAnsi="標楷體"/>
          <w:color w:val="000000" w:themeColor="text1"/>
          <w:szCs w:val="32"/>
        </w:rPr>
        <w:t>繳件</w:t>
      </w:r>
      <w:proofErr w:type="gramEnd"/>
      <w:r w:rsidRPr="00900556">
        <w:rPr>
          <w:rFonts w:ascii="標楷體" w:eastAsia="標楷體" w:hAnsi="標楷體"/>
          <w:color w:val="000000" w:themeColor="text1"/>
          <w:szCs w:val="32"/>
        </w:rPr>
        <w:t>日期：</w:t>
      </w:r>
      <w:r w:rsidRPr="00900556">
        <w:rPr>
          <w:rFonts w:ascii="標楷體" w:eastAsia="標楷體" w:hAnsi="標楷體"/>
          <w:color w:val="FF0000"/>
          <w:sz w:val="28"/>
          <w:szCs w:val="24"/>
        </w:rPr>
        <w:t>未繳回就貸申請表件，視同未完成註冊。</w:t>
      </w:r>
    </w:p>
    <w:p w14:paraId="7260D811" w14:textId="0C3F4606" w:rsidR="003740A0" w:rsidRPr="005E6EA5" w:rsidRDefault="003740A0" w:rsidP="003740A0">
      <w:pPr>
        <w:spacing w:line="400" w:lineRule="exact"/>
        <w:ind w:leftChars="74" w:left="658" w:hangingChars="200" w:hanging="480"/>
        <w:jc w:val="both"/>
        <w:rPr>
          <w:rFonts w:ascii="標楷體" w:eastAsia="標楷體" w:hAnsi="標楷體" w:hint="eastAsia"/>
          <w:szCs w:val="24"/>
        </w:rPr>
      </w:pPr>
      <w:r w:rsidRPr="00900556">
        <w:rPr>
          <w:rFonts w:ascii="標楷體" w:eastAsia="標楷體" w:hAnsi="標楷體" w:hint="eastAsia"/>
          <w:color w:val="000000" w:themeColor="text1"/>
          <w:szCs w:val="32"/>
        </w:rPr>
        <w:t xml:space="preserve">    </w:t>
      </w:r>
      <w:r w:rsidRPr="00900556">
        <w:rPr>
          <w:rFonts w:ascii="標楷體" w:eastAsia="標楷體" w:hAnsi="標楷體"/>
          <w:color w:val="000000" w:themeColor="text1"/>
          <w:szCs w:val="32"/>
        </w:rPr>
        <w:t xml:space="preserve"> 11</w:t>
      </w:r>
      <w:r w:rsidRPr="00900556">
        <w:rPr>
          <w:rFonts w:ascii="標楷體" w:eastAsia="標楷體" w:hAnsi="標楷體" w:hint="eastAsia"/>
          <w:color w:val="000000" w:themeColor="text1"/>
          <w:szCs w:val="32"/>
        </w:rPr>
        <w:t>4</w:t>
      </w:r>
      <w:r w:rsidRPr="00900556">
        <w:rPr>
          <w:rFonts w:ascii="標楷體" w:eastAsia="標楷體" w:hAnsi="標楷體"/>
          <w:color w:val="000000" w:themeColor="text1"/>
          <w:szCs w:val="32"/>
        </w:rPr>
        <w:t>年</w:t>
      </w:r>
      <w:r w:rsidRPr="00900556">
        <w:rPr>
          <w:rFonts w:ascii="標楷體" w:eastAsia="標楷體" w:hAnsi="標楷體" w:hint="eastAsia"/>
          <w:color w:val="000000" w:themeColor="text1"/>
          <w:szCs w:val="32"/>
        </w:rPr>
        <w:t>2月12日</w:t>
      </w:r>
      <w:r w:rsidRPr="00900556">
        <w:rPr>
          <w:rFonts w:ascii="標楷體" w:eastAsia="標楷體" w:hAnsi="標楷體"/>
          <w:color w:val="000000" w:themeColor="text1"/>
          <w:szCs w:val="32"/>
        </w:rPr>
        <w:t>(星期</w:t>
      </w:r>
      <w:r w:rsidRPr="00900556">
        <w:rPr>
          <w:rFonts w:ascii="標楷體" w:eastAsia="標楷體" w:hAnsi="標楷體" w:hint="eastAsia"/>
          <w:color w:val="000000" w:themeColor="text1"/>
          <w:szCs w:val="32"/>
        </w:rPr>
        <w:t>三</w:t>
      </w:r>
      <w:r w:rsidRPr="00900556">
        <w:rPr>
          <w:rFonts w:ascii="標楷體" w:eastAsia="標楷體" w:hAnsi="標楷體"/>
          <w:color w:val="000000" w:themeColor="text1"/>
          <w:szCs w:val="32"/>
        </w:rPr>
        <w:t>)至</w:t>
      </w:r>
      <w:r w:rsidRPr="00900556">
        <w:rPr>
          <w:rFonts w:ascii="標楷體" w:eastAsia="標楷體" w:hAnsi="標楷體" w:hint="eastAsia"/>
          <w:color w:val="000000" w:themeColor="text1"/>
          <w:szCs w:val="32"/>
        </w:rPr>
        <w:t>2月14日</w:t>
      </w:r>
      <w:r w:rsidRPr="00900556">
        <w:rPr>
          <w:rFonts w:ascii="標楷體" w:eastAsia="標楷體" w:hAnsi="標楷體"/>
          <w:color w:val="000000" w:themeColor="text1"/>
          <w:szCs w:val="32"/>
        </w:rPr>
        <w:t>(星期</w:t>
      </w:r>
      <w:r w:rsidRPr="00900556">
        <w:rPr>
          <w:rFonts w:ascii="標楷體" w:eastAsia="標楷體" w:hAnsi="標楷體" w:hint="eastAsia"/>
          <w:color w:val="000000" w:themeColor="text1"/>
          <w:szCs w:val="32"/>
        </w:rPr>
        <w:t>五</w:t>
      </w:r>
      <w:r w:rsidRPr="00900556">
        <w:rPr>
          <w:rFonts w:ascii="標楷體" w:eastAsia="標楷體" w:hAnsi="標楷體"/>
          <w:color w:val="000000" w:themeColor="text1"/>
          <w:szCs w:val="32"/>
        </w:rPr>
        <w:t>)上午9點至</w:t>
      </w:r>
      <w:r w:rsidRPr="00900556">
        <w:rPr>
          <w:rFonts w:ascii="標楷體" w:eastAsia="標楷體" w:hAnsi="標楷體" w:hint="eastAsia"/>
          <w:color w:val="000000" w:themeColor="text1"/>
          <w:szCs w:val="32"/>
        </w:rPr>
        <w:t>下午5</w:t>
      </w:r>
      <w:r w:rsidRPr="00900556">
        <w:rPr>
          <w:rFonts w:ascii="標楷體" w:eastAsia="標楷體" w:hAnsi="標楷體"/>
          <w:color w:val="000000" w:themeColor="text1"/>
          <w:szCs w:val="32"/>
        </w:rPr>
        <w:t>點 30分(中午不休</w:t>
      </w:r>
      <w:r>
        <w:rPr>
          <w:rFonts w:ascii="標楷體" w:eastAsia="標楷體" w:hAnsi="標楷體" w:hint="eastAsia"/>
          <w:color w:val="000000" w:themeColor="text1"/>
          <w:szCs w:val="32"/>
        </w:rPr>
        <w:t>息)</w:t>
      </w:r>
    </w:p>
    <w:sectPr w:rsidR="003740A0" w:rsidRPr="005E6EA5" w:rsidSect="005E6EA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BA66" w14:textId="77777777" w:rsidR="00B85B13" w:rsidRDefault="00B85B13" w:rsidP="009D1674">
      <w:r>
        <w:separator/>
      </w:r>
    </w:p>
  </w:endnote>
  <w:endnote w:type="continuationSeparator" w:id="0">
    <w:p w14:paraId="1E98CF4A" w14:textId="77777777" w:rsidR="00B85B13" w:rsidRDefault="00B85B13" w:rsidP="009D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524C" w14:textId="77777777" w:rsidR="00B85B13" w:rsidRDefault="00B85B13" w:rsidP="009D1674">
      <w:r>
        <w:separator/>
      </w:r>
    </w:p>
  </w:footnote>
  <w:footnote w:type="continuationSeparator" w:id="0">
    <w:p w14:paraId="35914048" w14:textId="77777777" w:rsidR="00B85B13" w:rsidRDefault="00B85B13" w:rsidP="009D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50DE"/>
    <w:multiLevelType w:val="hybridMultilevel"/>
    <w:tmpl w:val="4226FB42"/>
    <w:lvl w:ilvl="0" w:tplc="04090015">
      <w:start w:val="1"/>
      <w:numFmt w:val="taiwaneseCountingThousand"/>
      <w:lvlText w:val="%1、"/>
      <w:lvlJc w:val="left"/>
      <w:pPr>
        <w:ind w:left="8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1" w15:restartNumberingAfterBreak="0">
    <w:nsid w:val="297E016E"/>
    <w:multiLevelType w:val="hybridMultilevel"/>
    <w:tmpl w:val="1F80DF26"/>
    <w:lvl w:ilvl="0" w:tplc="65D2969A">
      <w:start w:val="1"/>
      <w:numFmt w:val="taiwaneseCountingThousand"/>
      <w:lvlText w:val="%1、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" w15:restartNumberingAfterBreak="0">
    <w:nsid w:val="2BA17E16"/>
    <w:multiLevelType w:val="hybridMultilevel"/>
    <w:tmpl w:val="9D962032"/>
    <w:lvl w:ilvl="0" w:tplc="9C1E9B8A">
      <w:start w:val="1"/>
      <w:numFmt w:val="ideographLegalTraditional"/>
      <w:lvlText w:val="%1、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" w15:restartNumberingAfterBreak="0">
    <w:nsid w:val="738A46F9"/>
    <w:multiLevelType w:val="hybridMultilevel"/>
    <w:tmpl w:val="7DF0F690"/>
    <w:lvl w:ilvl="0" w:tplc="1D5EFA00">
      <w:start w:val="1"/>
      <w:numFmt w:val="taiwaneseCountingThousand"/>
      <w:lvlText w:val="(%1)"/>
      <w:lvlJc w:val="left"/>
      <w:pPr>
        <w:ind w:left="12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4" w15:restartNumberingAfterBreak="0">
    <w:nsid w:val="7E8511ED"/>
    <w:multiLevelType w:val="hybridMultilevel"/>
    <w:tmpl w:val="D7546AE0"/>
    <w:lvl w:ilvl="0" w:tplc="190895D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29"/>
    <w:rsid w:val="000123E6"/>
    <w:rsid w:val="000134D3"/>
    <w:rsid w:val="00082B7E"/>
    <w:rsid w:val="000D6F29"/>
    <w:rsid w:val="001203A4"/>
    <w:rsid w:val="00120D93"/>
    <w:rsid w:val="00145B79"/>
    <w:rsid w:val="001940A0"/>
    <w:rsid w:val="001973FD"/>
    <w:rsid w:val="0019740C"/>
    <w:rsid w:val="001E2368"/>
    <w:rsid w:val="001F7254"/>
    <w:rsid w:val="00201F9C"/>
    <w:rsid w:val="002200B8"/>
    <w:rsid w:val="00240D72"/>
    <w:rsid w:val="00244B46"/>
    <w:rsid w:val="00244CA8"/>
    <w:rsid w:val="00250135"/>
    <w:rsid w:val="00296727"/>
    <w:rsid w:val="002A1756"/>
    <w:rsid w:val="002A67EE"/>
    <w:rsid w:val="002D4244"/>
    <w:rsid w:val="003103B4"/>
    <w:rsid w:val="00373F9B"/>
    <w:rsid w:val="003740A0"/>
    <w:rsid w:val="0039204B"/>
    <w:rsid w:val="003A7E10"/>
    <w:rsid w:val="003C447C"/>
    <w:rsid w:val="003D0E1B"/>
    <w:rsid w:val="003D1CD2"/>
    <w:rsid w:val="004241BF"/>
    <w:rsid w:val="00456D5D"/>
    <w:rsid w:val="004C613E"/>
    <w:rsid w:val="004E1A38"/>
    <w:rsid w:val="004F1C75"/>
    <w:rsid w:val="00512737"/>
    <w:rsid w:val="00577CE4"/>
    <w:rsid w:val="00581764"/>
    <w:rsid w:val="005C5EB1"/>
    <w:rsid w:val="005E6EA5"/>
    <w:rsid w:val="005F3542"/>
    <w:rsid w:val="00602E0D"/>
    <w:rsid w:val="006039B4"/>
    <w:rsid w:val="00620EC6"/>
    <w:rsid w:val="00625AC6"/>
    <w:rsid w:val="00682F89"/>
    <w:rsid w:val="006A3E5A"/>
    <w:rsid w:val="006B26CB"/>
    <w:rsid w:val="006D0F7D"/>
    <w:rsid w:val="006D5775"/>
    <w:rsid w:val="006E56DE"/>
    <w:rsid w:val="0070530D"/>
    <w:rsid w:val="00712B4A"/>
    <w:rsid w:val="0071381A"/>
    <w:rsid w:val="00717786"/>
    <w:rsid w:val="00722A6D"/>
    <w:rsid w:val="00755E35"/>
    <w:rsid w:val="007819BA"/>
    <w:rsid w:val="00785216"/>
    <w:rsid w:val="007C6CD9"/>
    <w:rsid w:val="007F57FB"/>
    <w:rsid w:val="008017FB"/>
    <w:rsid w:val="008305DC"/>
    <w:rsid w:val="00844F15"/>
    <w:rsid w:val="00845491"/>
    <w:rsid w:val="0085326D"/>
    <w:rsid w:val="00860554"/>
    <w:rsid w:val="008D66CD"/>
    <w:rsid w:val="008D6E61"/>
    <w:rsid w:val="00900556"/>
    <w:rsid w:val="00922A8E"/>
    <w:rsid w:val="00925E8A"/>
    <w:rsid w:val="00926C8C"/>
    <w:rsid w:val="009316CB"/>
    <w:rsid w:val="00934664"/>
    <w:rsid w:val="00945CB6"/>
    <w:rsid w:val="0099623D"/>
    <w:rsid w:val="009B62DF"/>
    <w:rsid w:val="009B7BBE"/>
    <w:rsid w:val="009C2A65"/>
    <w:rsid w:val="009D1674"/>
    <w:rsid w:val="009E57D1"/>
    <w:rsid w:val="009F63EC"/>
    <w:rsid w:val="00A8770A"/>
    <w:rsid w:val="00AA657B"/>
    <w:rsid w:val="00AB06F9"/>
    <w:rsid w:val="00AB61C8"/>
    <w:rsid w:val="00AC4DDB"/>
    <w:rsid w:val="00AC7735"/>
    <w:rsid w:val="00AF73DA"/>
    <w:rsid w:val="00B15F55"/>
    <w:rsid w:val="00B179DA"/>
    <w:rsid w:val="00B221B0"/>
    <w:rsid w:val="00B23F42"/>
    <w:rsid w:val="00B26998"/>
    <w:rsid w:val="00B307DE"/>
    <w:rsid w:val="00B317C9"/>
    <w:rsid w:val="00B57C7C"/>
    <w:rsid w:val="00B824E4"/>
    <w:rsid w:val="00B82905"/>
    <w:rsid w:val="00B85B13"/>
    <w:rsid w:val="00B9505F"/>
    <w:rsid w:val="00BD7519"/>
    <w:rsid w:val="00C0039E"/>
    <w:rsid w:val="00C43B70"/>
    <w:rsid w:val="00C47718"/>
    <w:rsid w:val="00C83859"/>
    <w:rsid w:val="00C849F0"/>
    <w:rsid w:val="00C90D30"/>
    <w:rsid w:val="00CA2282"/>
    <w:rsid w:val="00CA2F1D"/>
    <w:rsid w:val="00CC3FAB"/>
    <w:rsid w:val="00D23C6C"/>
    <w:rsid w:val="00D2556F"/>
    <w:rsid w:val="00D8341C"/>
    <w:rsid w:val="00DA59AF"/>
    <w:rsid w:val="00DB2F8A"/>
    <w:rsid w:val="00DD7AB9"/>
    <w:rsid w:val="00DE00EA"/>
    <w:rsid w:val="00DF7401"/>
    <w:rsid w:val="00E053B4"/>
    <w:rsid w:val="00E151F6"/>
    <w:rsid w:val="00E44A47"/>
    <w:rsid w:val="00E576A1"/>
    <w:rsid w:val="00E91B50"/>
    <w:rsid w:val="00E91B56"/>
    <w:rsid w:val="00E9315C"/>
    <w:rsid w:val="00EB48F3"/>
    <w:rsid w:val="00F20F13"/>
    <w:rsid w:val="00F90A07"/>
    <w:rsid w:val="00F92FBB"/>
    <w:rsid w:val="00FA1C3C"/>
    <w:rsid w:val="00FA53D3"/>
    <w:rsid w:val="00FD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9AD42"/>
  <w15:chartTrackingRefBased/>
  <w15:docId w15:val="{C049633C-BB20-4BF6-B631-6CD6E1C7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16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1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1674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296727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296727"/>
  </w:style>
  <w:style w:type="paragraph" w:styleId="a9">
    <w:name w:val="List Paragraph"/>
    <w:basedOn w:val="a"/>
    <w:uiPriority w:val="34"/>
    <w:qFormat/>
    <w:rsid w:val="00296727"/>
    <w:pPr>
      <w:ind w:leftChars="200" w:left="480"/>
    </w:pPr>
  </w:style>
  <w:style w:type="paragraph" w:styleId="Web">
    <w:name w:val="Normal (Web)"/>
    <w:basedOn w:val="a"/>
    <w:uiPriority w:val="99"/>
    <w:unhideWhenUsed/>
    <w:rsid w:val="00F90A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F90A07"/>
    <w:rPr>
      <w:b/>
      <w:bCs/>
    </w:rPr>
  </w:style>
  <w:style w:type="table" w:styleId="ab">
    <w:name w:val="Table Grid"/>
    <w:basedOn w:val="a1"/>
    <w:uiPriority w:val="39"/>
    <w:rsid w:val="00392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黃珮欣</dc:creator>
  <cp:keywords/>
  <dc:description/>
  <cp:lastModifiedBy>鄭靜琪</cp:lastModifiedBy>
  <cp:revision>4</cp:revision>
  <cp:lastPrinted>2021-08-12T00:35:00Z</cp:lastPrinted>
  <dcterms:created xsi:type="dcterms:W3CDTF">2024-12-12T01:10:00Z</dcterms:created>
  <dcterms:modified xsi:type="dcterms:W3CDTF">2025-01-13T03:39:00Z</dcterms:modified>
</cp:coreProperties>
</file>